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3AB6" w:rsidRPr="00A43AB6" w:rsidRDefault="00A43AB6" w:rsidP="00A43A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3AB6">
        <w:rPr>
          <w:rFonts w:ascii="Times New Roman" w:hAnsi="Times New Roman" w:cs="Times New Roman"/>
          <w:b/>
          <w:bCs/>
          <w:sz w:val="28"/>
          <w:szCs w:val="28"/>
        </w:rPr>
        <w:t>Что такое уголок книги?</w:t>
      </w:r>
      <w:bookmarkStart w:id="0" w:name="_GoBack"/>
      <w:bookmarkEnd w:id="0"/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 xml:space="preserve">Книжный уголок - необходимый элемент развивающей предметной среды в групповой комнате дошкольного учреждения. Его наличие обязательно во всех возрастных группах, а содержание зависит от возраста детей. 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Книжный уголок должен располагаться так, чтобы любой, даже самый маленький ребенок мог рукой дотянуться и взять понравившуюся ему книгу без посторонней помощи именно тогда, когда ему самому захочется это сделать.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В книжном уголке должны быть выставлены разные книги: и новые, и красивые, и зачитанные, но аккуратные.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Уголок должен быть не парадным, а рабочим.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 xml:space="preserve"> </w:t>
      </w:r>
      <w:r w:rsidRPr="00A43AB6">
        <w:rPr>
          <w:rFonts w:ascii="Times New Roman" w:hAnsi="Times New Roman" w:cs="Times New Roman"/>
          <w:sz w:val="28"/>
          <w:szCs w:val="28"/>
        </w:rPr>
        <w:t>Ц</w:t>
      </w:r>
      <w:r w:rsidRPr="00A43AB6">
        <w:rPr>
          <w:rFonts w:ascii="Times New Roman" w:hAnsi="Times New Roman" w:cs="Times New Roman"/>
          <w:sz w:val="28"/>
          <w:szCs w:val="28"/>
        </w:rPr>
        <w:t>ель: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* развитие познавательных и творческих способностей детей средствами детской художественной литературы;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*удовлетворение разнообразных литературных интересов детей;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*формирование у дошкольников интереса к художественной литературе;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*создание психологически комфортных условий в соответствии с возрастными и индивидуальными особенностями детей в группе.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В оформлении уголка книги каждый воспитатель может проявить индивидуальный вкус и творчество – главные условия, которые должны быть соблюдены, это удобство и целесообразность.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Уголок книги играет существенную роль в формировании у дошкольников интереса и любви к художественной литературе.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В книжном уголке ребенок должен иметь возможность самостоятельно, по своему вкусу выбрать книгу и спокойно рассмотреть ее. Ребенок должен иметь возможность внимательно и сосредоточенно рассмотреть иллюстрации, вспомнить содержание, многократно вернуться к взволновавшим его эпизодам.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sz w:val="28"/>
          <w:szCs w:val="28"/>
        </w:rPr>
        <w:t>Только в уголке книги воспитатель имеет возможность привить детям навыки культуры общения и обращения с книгой.</w:t>
      </w: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</w:p>
    <w:p w:rsidR="00A43AB6" w:rsidRPr="00A43AB6" w:rsidRDefault="00A43AB6" w:rsidP="00A43AB6">
      <w:pPr>
        <w:rPr>
          <w:rFonts w:ascii="Times New Roman" w:hAnsi="Times New Roman" w:cs="Times New Roman"/>
          <w:sz w:val="28"/>
          <w:szCs w:val="28"/>
        </w:rPr>
      </w:pPr>
      <w:r w:rsidRPr="00A43AB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F32BA2" wp14:editId="1BDDD679">
            <wp:extent cx="1782263" cy="31699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657" cy="32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A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B0DC7E">
            <wp:simplePos x="1082040" y="716280"/>
            <wp:positionH relativeFrom="column">
              <wp:align>left</wp:align>
            </wp:positionH>
            <wp:positionV relativeFrom="paragraph">
              <wp:align>top</wp:align>
            </wp:positionV>
            <wp:extent cx="1773339" cy="3154047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39" cy="315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3AB6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A43AB6" w:rsidRPr="00A4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6"/>
    <w:rsid w:val="0097482D"/>
    <w:rsid w:val="00A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EE15"/>
  <w15:chartTrackingRefBased/>
  <w15:docId w15:val="{E46267B7-D854-42B3-AD51-93B4DABA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2025-09-01T08:33:00Z</dcterms:created>
  <dcterms:modified xsi:type="dcterms:W3CDTF">2025-09-01T08:36:00Z</dcterms:modified>
</cp:coreProperties>
</file>